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25B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46C8A0D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4C861D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香格里拉市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群团联盟2025年</w:t>
      </w:r>
    </w:p>
    <w:p w14:paraId="6DF747A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“党建领航百年路·工运薪火永相传——</w:t>
      </w:r>
    </w:p>
    <w:p w14:paraId="0B7CC3F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庆祝中华全国总工会成立100周年”</w:t>
      </w:r>
    </w:p>
    <w:p w14:paraId="77295DE1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党建带工建主题活动方案</w:t>
      </w:r>
    </w:p>
    <w:p w14:paraId="2B380F02">
      <w:pPr>
        <w:spacing w:line="340" w:lineRule="auto"/>
        <w:jc w:val="both"/>
        <w:rPr>
          <w:rFonts w:ascii="Arial"/>
          <w:sz w:val="21"/>
        </w:rPr>
      </w:pPr>
    </w:p>
    <w:p w14:paraId="37B9ECA5">
      <w:pPr>
        <w:spacing w:line="340" w:lineRule="auto"/>
        <w:rPr>
          <w:rFonts w:ascii="Arial"/>
          <w:sz w:val="21"/>
        </w:rPr>
      </w:pPr>
    </w:p>
    <w:p w14:paraId="48485D63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为进一步学习好、宣传好、贯彻好党的二十大精神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造积极健康向上的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群团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文化氛围，让全体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干部职工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能以强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的体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魄，振奋的精神，团结的力量投身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群团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群团联盟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拟在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>202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>月2日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组织开展以“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党建领航百年路·工运薪火永相传——庆祝中华全国总工会成立100周年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”为主题的党工共建活动。根据香格里拉市总工会(香工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发【202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号)文件规定，结合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群团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实际，现将开展主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题活动方案制定如下：</w:t>
      </w:r>
    </w:p>
    <w:p w14:paraId="36816A19">
      <w:pPr>
        <w:pStyle w:val="2"/>
        <w:spacing w:before="21" w:line="224" w:lineRule="auto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一、活动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时间、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：</w:t>
      </w:r>
    </w:p>
    <w:p w14:paraId="3BAC6B34">
      <w:pPr>
        <w:pStyle w:val="2"/>
        <w:spacing w:before="242" w:line="222" w:lineRule="auto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月2日9:00-17:30</w:t>
      </w:r>
    </w:p>
    <w:p w14:paraId="75C9F5A4">
      <w:pPr>
        <w:pStyle w:val="2"/>
        <w:spacing w:before="268" w:line="359" w:lineRule="auto"/>
        <w:ind w:right="233"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地点：迪庆州工人文化宫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香格里拉市职工服务中心(建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塘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路5号)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  <w:lang w:eastAsia="zh-CN"/>
        </w:rPr>
        <w:t>。</w:t>
      </w:r>
    </w:p>
    <w:p w14:paraId="4F357D88">
      <w:pPr>
        <w:pStyle w:val="2"/>
        <w:spacing w:before="24" w:line="222" w:lineRule="auto"/>
        <w:ind w:left="64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</w:rPr>
        <w:t>二、活动要求：</w:t>
      </w:r>
    </w:p>
    <w:p w14:paraId="482FC9F7">
      <w:pPr>
        <w:pStyle w:val="2"/>
        <w:spacing w:before="274" w:line="221" w:lineRule="auto"/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活动当天穿适宜活动的运动裤、运动鞋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;</w:t>
      </w:r>
    </w:p>
    <w:p w14:paraId="33DD941D">
      <w:pPr>
        <w:pStyle w:val="2"/>
        <w:spacing w:before="249" w:line="221" w:lineRule="auto"/>
        <w:ind w:left="640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活动当天到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工人文化宫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签到，自行组织前往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;</w:t>
      </w:r>
    </w:p>
    <w:p w14:paraId="2572DBF4">
      <w:pPr>
        <w:pStyle w:val="2"/>
        <w:spacing w:before="249" w:line="221" w:lineRule="auto"/>
        <w:ind w:left="640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3.每位干部职工都必须积极参与到项目活动中;</w:t>
      </w:r>
    </w:p>
    <w:p w14:paraId="1A3C33DC">
      <w:pPr>
        <w:pStyle w:val="2"/>
        <w:spacing w:before="258" w:line="317" w:lineRule="auto"/>
        <w:ind w:right="263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本次活动团体赛将全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分为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组，分别由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B组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妇联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具体分组人员详见后附名单，此次活动除当天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值班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人员之外，需全员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 w14:paraId="3D6012E2">
      <w:pPr>
        <w:pStyle w:val="2"/>
        <w:spacing w:before="247" w:line="222" w:lineRule="auto"/>
        <w:ind w:left="640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</w:p>
    <w:p w14:paraId="4E689BBC">
      <w:pPr>
        <w:pStyle w:val="2"/>
        <w:spacing w:before="247" w:line="222" w:lineRule="auto"/>
        <w:ind w:left="640"/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三、活动内容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：</w:t>
      </w:r>
    </w:p>
    <w:p w14:paraId="114DF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（一）开展7月“支部主题”党日活动</w:t>
      </w:r>
    </w:p>
    <w:p w14:paraId="7E8AB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1.7个规定动作：重温入党誓词（和秋艳领誓）；佩戴党徽齐唱国歌（王晓娟领唱）；朗诵党章《中国共产党章程》：总纲（和桂华领诵）；学讲话（第一议题）；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 w:bidi="ar-SA"/>
        </w:rPr>
        <w:t>上党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课（本月无）；缴纳党费（全体党员）；过政治生日。</w:t>
      </w:r>
    </w:p>
    <w:p w14:paraId="605B3D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2.X自选动作：(1)组织全体党员及工会会员参观学习劳模先进事迹展；</w:t>
      </w:r>
    </w:p>
    <w:p w14:paraId="2CB606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(2)红色文化传承活动：组织全体党员合唱经典红色歌曲，《没有共产党就没有新中国》、《再唱山歌给党听》。</w:t>
      </w:r>
    </w:p>
    <w:p w14:paraId="39432146">
      <w:pPr>
        <w:pStyle w:val="2"/>
        <w:spacing w:before="234" w:line="22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44"/>
          <w:sz w:val="32"/>
          <w:szCs w:val="32"/>
          <w:lang w:val="en-US" w:eastAsia="zh-CN"/>
        </w:rPr>
        <w:t>（二）开展文体趣味活动：组织全体党员及工会会员参加《手忙脚乱大作战》、《超级障碍赛》等趣味运动。</w:t>
      </w:r>
    </w:p>
    <w:p w14:paraId="31E37C1F">
      <w:pPr>
        <w:pStyle w:val="2"/>
        <w:spacing w:before="272" w:line="222" w:lineRule="auto"/>
        <w:ind w:left="350" w:firstLine="65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团体赛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群团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全部干部职工将分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(A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、B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C、D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组)开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展团体比赛， A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B 组由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组由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组由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妇联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带队，人员分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配活动当日视情况临时分配。</w:t>
      </w:r>
    </w:p>
    <w:p w14:paraId="08EE01D1">
      <w:pPr>
        <w:pStyle w:val="2"/>
        <w:spacing w:before="241" w:line="288" w:lineRule="auto"/>
        <w:ind w:right="342" w:firstLine="660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color w:val="000000"/>
          <w:sz w:val="32"/>
          <w:szCs w:val="32"/>
          <w:shd w:val="clear" w:color="auto" w:fill="auto"/>
          <w:lang w:val="en-US" w:eastAsia="zh-CN"/>
        </w:rPr>
        <w:t>内容：职工运动会采取五局三胜制。分别有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忙脚乱大作战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足竞走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大脚板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拔河、超级障碍赛五项团体活动。</w:t>
      </w:r>
    </w:p>
    <w:p w14:paraId="1FCFCB92">
      <w:pPr>
        <w:pStyle w:val="2"/>
        <w:spacing w:before="277" w:line="222" w:lineRule="auto"/>
        <w:ind w:left="66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szCs w:val="32"/>
        </w:rPr>
        <w:t>经费预算：</w:t>
      </w:r>
    </w:p>
    <w:p w14:paraId="5331F241">
      <w:pPr>
        <w:pStyle w:val="2"/>
        <w:spacing w:before="251" w:line="343" w:lineRule="auto"/>
        <w:ind w:right="234" w:firstLine="8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)奖品：根据本次文体活动设置团体赛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团体赛分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人数分别为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A组18人、B组18人、C组18人、D组17人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团体赛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获胜组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200元获胜奖品，其余组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100元安慰奖，五项团体赛共计发放8900元奖品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。</w:t>
      </w:r>
    </w:p>
    <w:p w14:paraId="7D216EE2">
      <w:pPr>
        <w:pStyle w:val="2"/>
        <w:spacing w:before="284" w:line="313" w:lineRule="auto"/>
        <w:ind w:right="347" w:firstLine="80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用餐：活动当天全体职工需统一就餐，含中餐、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晚餐。合计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人就餐，每人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每餐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20元/40元/40元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餐费标准，共计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7100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元。</w:t>
      </w:r>
    </w:p>
    <w:p w14:paraId="4C711479">
      <w:pPr>
        <w:pStyle w:val="2"/>
        <w:spacing w:before="235" w:line="222" w:lineRule="auto"/>
        <w:ind w:left="66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</w:rPr>
        <w:t>团体赛分组情况</w:t>
      </w:r>
      <w:r>
        <w:rPr>
          <w:rFonts w:hint="eastAsia" w:ascii="方正黑体_GBK" w:hAnsi="方正黑体_GBK" w:eastAsia="方正黑体_GBK" w:cs="方正黑体_GBK"/>
          <w:spacing w:val="-1"/>
          <w:sz w:val="32"/>
          <w:szCs w:val="32"/>
          <w:lang w:eastAsia="zh-CN"/>
        </w:rPr>
        <w:t>：</w:t>
      </w:r>
    </w:p>
    <w:p w14:paraId="52599F8D">
      <w:pPr>
        <w:pStyle w:val="2"/>
        <w:spacing w:before="5" w:line="363" w:lineRule="auto"/>
        <w:ind w:right="357" w:firstLine="624" w:firstLineChars="200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队：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男女混合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18名；B队：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男女混合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18名；C队：男女混合18名；D队：男女混合17名。</w:t>
      </w:r>
    </w:p>
    <w:p w14:paraId="26EDEA25">
      <w:pPr>
        <w:pStyle w:val="2"/>
        <w:spacing w:before="5" w:line="363" w:lineRule="auto"/>
        <w:ind w:right="357" w:firstLine="660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 w14:paraId="579AAB07">
      <w:pPr>
        <w:pStyle w:val="2"/>
        <w:spacing w:before="98" w:line="220" w:lineRule="auto"/>
        <w:ind w:firstLine="4576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香格里拉市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群团联盟</w:t>
      </w:r>
    </w:p>
    <w:p w14:paraId="7DD64CDC">
      <w:pPr>
        <w:ind w:firstLine="5040" w:firstLineChars="1200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</w:rPr>
        <w:t>年6月2</w:t>
      </w:r>
      <w:r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  <w:t>7日</w:t>
      </w:r>
    </w:p>
    <w:p w14:paraId="6135B539">
      <w:pPr>
        <w:ind w:firstLine="5040" w:firstLineChars="1200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400" w:right="1635" w:bottom="400" w:left="1314" w:header="0" w:footer="0" w:gutter="0"/>
          <w:cols w:space="720" w:num="1"/>
        </w:sectPr>
      </w:pPr>
    </w:p>
    <w:p w14:paraId="3DE26035">
      <w:pPr>
        <w:ind w:firstLine="5040" w:firstLineChars="1200"/>
        <w:jc w:val="both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52425F4B">
      <w:pPr>
        <w:jc w:val="both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619B09A7">
      <w:pPr>
        <w:ind w:firstLine="2944" w:firstLineChars="500"/>
        <w:jc w:val="both"/>
        <w:rPr>
          <w:rFonts w:hint="eastAsia" w:ascii="仿宋_GB2312" w:hAnsi="仿宋_GB2312" w:eastAsia="仿宋_GB2312" w:cs="仿宋_GB2312"/>
          <w:b/>
          <w:bCs/>
          <w:spacing w:val="44"/>
          <w:w w:val="104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4"/>
          <w:w w:val="104"/>
          <w:sz w:val="48"/>
          <w:szCs w:val="48"/>
          <w:lang w:val="en-US" w:eastAsia="zh-CN"/>
        </w:rPr>
        <w:t>领取奖品名单</w:t>
      </w:r>
    </w:p>
    <w:p w14:paraId="39A4F664">
      <w:pPr>
        <w:ind w:firstLine="3360" w:firstLineChars="800"/>
        <w:jc w:val="both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2"/>
        <w:gridCol w:w="2292"/>
        <w:gridCol w:w="2292"/>
      </w:tblGrid>
      <w:tr w14:paraId="3A72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91" w:type="dxa"/>
            <w:vAlign w:val="center"/>
          </w:tcPr>
          <w:p w14:paraId="517ADD8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center"/>
          </w:tcPr>
          <w:p w14:paraId="6D4447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92" w:type="dxa"/>
            <w:vAlign w:val="center"/>
          </w:tcPr>
          <w:p w14:paraId="35BA514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奖品</w:t>
            </w:r>
          </w:p>
        </w:tc>
        <w:tc>
          <w:tcPr>
            <w:tcW w:w="2292" w:type="dxa"/>
            <w:vAlign w:val="center"/>
          </w:tcPr>
          <w:p w14:paraId="0AA7B73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领取人(组长）</w:t>
            </w:r>
          </w:p>
        </w:tc>
      </w:tr>
      <w:tr w14:paraId="3E91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91" w:type="dxa"/>
            <w:vMerge w:val="restart"/>
            <w:vAlign w:val="center"/>
          </w:tcPr>
          <w:p w14:paraId="6FB29028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92" w:type="dxa"/>
            <w:vMerge w:val="restart"/>
            <w:vAlign w:val="center"/>
          </w:tcPr>
          <w:p w14:paraId="747B612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职工运动会</w:t>
            </w:r>
          </w:p>
        </w:tc>
        <w:tc>
          <w:tcPr>
            <w:tcW w:w="2292" w:type="dxa"/>
            <w:vAlign w:val="center"/>
          </w:tcPr>
          <w:p w14:paraId="13003B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获胜奖</w:t>
            </w:r>
          </w:p>
        </w:tc>
        <w:tc>
          <w:tcPr>
            <w:tcW w:w="2292" w:type="dxa"/>
            <w:vAlign w:val="center"/>
          </w:tcPr>
          <w:p w14:paraId="38F198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3C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91" w:type="dxa"/>
            <w:vMerge w:val="continue"/>
            <w:vAlign w:val="center"/>
          </w:tcPr>
          <w:p w14:paraId="4D2A3DA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  <w:vAlign w:val="center"/>
          </w:tcPr>
          <w:p w14:paraId="5D8B6DA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 w14:paraId="06D14E0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安慰奖</w:t>
            </w:r>
          </w:p>
        </w:tc>
        <w:tc>
          <w:tcPr>
            <w:tcW w:w="2292" w:type="dxa"/>
            <w:vAlign w:val="center"/>
          </w:tcPr>
          <w:p w14:paraId="2D790A0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F8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91" w:type="dxa"/>
            <w:vMerge w:val="continue"/>
            <w:vAlign w:val="center"/>
          </w:tcPr>
          <w:p w14:paraId="6616925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  <w:vAlign w:val="center"/>
          </w:tcPr>
          <w:p w14:paraId="208ABC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 w14:paraId="3BC24D4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安慰奖</w:t>
            </w:r>
          </w:p>
        </w:tc>
        <w:tc>
          <w:tcPr>
            <w:tcW w:w="2292" w:type="dxa"/>
            <w:vAlign w:val="center"/>
          </w:tcPr>
          <w:p w14:paraId="194A83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52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1" w:type="dxa"/>
            <w:vMerge w:val="continue"/>
            <w:vAlign w:val="center"/>
          </w:tcPr>
          <w:p w14:paraId="7371949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  <w:vAlign w:val="center"/>
          </w:tcPr>
          <w:p w14:paraId="3B26921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 w14:paraId="0F77B0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  <w:t>安慰奖</w:t>
            </w:r>
          </w:p>
        </w:tc>
        <w:tc>
          <w:tcPr>
            <w:tcW w:w="2292" w:type="dxa"/>
            <w:vAlign w:val="center"/>
          </w:tcPr>
          <w:p w14:paraId="2709E84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44"/>
                <w:w w:val="10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095FEF0">
      <w:pPr>
        <w:ind w:firstLine="3360" w:firstLineChars="800"/>
        <w:jc w:val="both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  <w:sectPr>
          <w:pgSz w:w="11900" w:h="16840"/>
          <w:pgMar w:top="400" w:right="1635" w:bottom="400" w:left="1314" w:header="0" w:footer="0" w:gutter="0"/>
          <w:cols w:space="720" w:num="1"/>
        </w:sectPr>
      </w:pPr>
    </w:p>
    <w:p w14:paraId="353B32EE">
      <w:pPr>
        <w:ind w:firstLine="5040" w:firstLineChars="1200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70193AE4">
      <w:pPr>
        <w:ind w:firstLine="5040" w:firstLineChars="1200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5F90407A">
      <w:pPr>
        <w:ind w:firstLine="5040" w:firstLineChars="1200"/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4D3A8728">
      <w:pPr>
        <w:rPr>
          <w:rFonts w:hint="eastAsia" w:ascii="仿宋_GB2312" w:hAnsi="仿宋_GB2312" w:eastAsia="仿宋_GB2312" w:cs="仿宋_GB2312"/>
          <w:spacing w:val="44"/>
          <w:w w:val="104"/>
          <w:sz w:val="32"/>
          <w:szCs w:val="32"/>
          <w:lang w:val="en-US" w:eastAsia="zh-CN"/>
        </w:rPr>
      </w:pPr>
    </w:p>
    <w:p w14:paraId="4737B5C2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香格里拉市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群团联盟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党建领航百年路·工运薪火永相传——庆祝中华全国总工会成立100周年”</w:t>
      </w:r>
    </w:p>
    <w:p w14:paraId="25C983C2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eastAsia="zh-CN"/>
        </w:rPr>
        <w:t>党建带工建活动结算单</w:t>
      </w:r>
    </w:p>
    <w:tbl>
      <w:tblPr>
        <w:tblStyle w:val="7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4083"/>
        <w:gridCol w:w="1400"/>
        <w:gridCol w:w="2286"/>
      </w:tblGrid>
      <w:tr w14:paraId="605E3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681" w:type="dxa"/>
            <w:vAlign w:val="center"/>
          </w:tcPr>
          <w:p w14:paraId="4C09A7AC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eastAsia="zh-CN"/>
              </w:rPr>
              <w:t>活动名称</w:t>
            </w:r>
          </w:p>
        </w:tc>
        <w:tc>
          <w:tcPr>
            <w:tcW w:w="4083" w:type="dxa"/>
            <w:vAlign w:val="top"/>
          </w:tcPr>
          <w:p w14:paraId="7259DEE5">
            <w:pPr>
              <w:pStyle w:val="6"/>
              <w:spacing w:before="108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费用预算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32"/>
                <w:szCs w:val="32"/>
              </w:rPr>
              <w:t>党建领航百年路·工运薪火永相传——庆祝中华全国总工会成立100周年”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4"/>
                <w:sz w:val="32"/>
                <w:szCs w:val="32"/>
                <w:lang w:eastAsia="zh-CN"/>
              </w:rPr>
              <w:t>党建带工建活动</w:t>
            </w:r>
          </w:p>
        </w:tc>
        <w:tc>
          <w:tcPr>
            <w:tcW w:w="1400" w:type="dxa"/>
            <w:vAlign w:val="top"/>
          </w:tcPr>
          <w:p w14:paraId="4763FDE5">
            <w:pPr>
              <w:pStyle w:val="6"/>
              <w:spacing w:before="108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  <w:lang w:eastAsia="zh-CN"/>
              </w:rPr>
              <w:t>举办时间</w:t>
            </w:r>
          </w:p>
        </w:tc>
        <w:tc>
          <w:tcPr>
            <w:tcW w:w="2286" w:type="dxa"/>
            <w:vAlign w:val="top"/>
          </w:tcPr>
          <w:p w14:paraId="563B8BDC">
            <w:pPr>
              <w:pStyle w:val="6"/>
              <w:spacing w:before="108" w:line="219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  <w:lang w:val="en-US" w:eastAsia="zh-CN"/>
              </w:rPr>
              <w:t>2025年7月2日</w:t>
            </w:r>
          </w:p>
        </w:tc>
      </w:tr>
      <w:tr w14:paraId="7092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1" w:type="dxa"/>
            <w:vAlign w:val="top"/>
          </w:tcPr>
          <w:p w14:paraId="53E34D1C">
            <w:pPr>
              <w:pStyle w:val="6"/>
              <w:spacing w:before="107" w:line="219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lang w:eastAsia="zh-CN"/>
              </w:rPr>
              <w:t>活动地点</w:t>
            </w:r>
          </w:p>
        </w:tc>
        <w:tc>
          <w:tcPr>
            <w:tcW w:w="4083" w:type="dxa"/>
            <w:vAlign w:val="top"/>
          </w:tcPr>
          <w:p w14:paraId="23C0BC64">
            <w:pPr>
              <w:pStyle w:val="6"/>
              <w:spacing w:before="107" w:line="219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迪庆州工人文化馆</w:t>
            </w:r>
          </w:p>
        </w:tc>
        <w:tc>
          <w:tcPr>
            <w:tcW w:w="1400" w:type="dxa"/>
            <w:vAlign w:val="top"/>
          </w:tcPr>
          <w:p w14:paraId="033240E2">
            <w:pPr>
              <w:pStyle w:val="6"/>
              <w:spacing w:before="107" w:line="219" w:lineRule="auto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活动负责人</w:t>
            </w:r>
          </w:p>
        </w:tc>
        <w:tc>
          <w:tcPr>
            <w:tcW w:w="2286" w:type="dxa"/>
            <w:vAlign w:val="top"/>
          </w:tcPr>
          <w:p w14:paraId="42DCF447">
            <w:pPr>
              <w:pStyle w:val="6"/>
              <w:spacing w:before="107" w:line="219" w:lineRule="auto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和秋艳</w:t>
            </w:r>
          </w:p>
        </w:tc>
      </w:tr>
      <w:tr w14:paraId="78C72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81" w:type="dxa"/>
            <w:vAlign w:val="top"/>
          </w:tcPr>
          <w:p w14:paraId="66E2D78F">
            <w:pPr>
              <w:pStyle w:val="6"/>
              <w:spacing w:before="294" w:line="354" w:lineRule="auto"/>
              <w:ind w:left="95" w:right="80" w:firstLine="79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参加活动对象</w:t>
            </w:r>
          </w:p>
        </w:tc>
        <w:tc>
          <w:tcPr>
            <w:tcW w:w="4083" w:type="dxa"/>
            <w:vAlign w:val="top"/>
          </w:tcPr>
          <w:p w14:paraId="53F156B6">
            <w:pPr>
              <w:pStyle w:val="6"/>
              <w:spacing w:before="238" w:line="219" w:lineRule="auto"/>
              <w:ind w:left="75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香格里拉市群团联盟干部职工</w:t>
            </w:r>
          </w:p>
        </w:tc>
        <w:tc>
          <w:tcPr>
            <w:tcW w:w="1400" w:type="dxa"/>
            <w:vAlign w:val="top"/>
          </w:tcPr>
          <w:p w14:paraId="37E0EFCD">
            <w:pPr>
              <w:pStyle w:val="6"/>
              <w:spacing w:before="238" w:line="219" w:lineRule="auto"/>
              <w:ind w:left="75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参加人数</w:t>
            </w:r>
          </w:p>
        </w:tc>
        <w:tc>
          <w:tcPr>
            <w:tcW w:w="2286" w:type="dxa"/>
            <w:vAlign w:val="top"/>
          </w:tcPr>
          <w:p w14:paraId="2A5BF068">
            <w:pPr>
              <w:pStyle w:val="6"/>
              <w:spacing w:before="238" w:line="219" w:lineRule="auto"/>
              <w:ind w:left="75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71人</w:t>
            </w:r>
          </w:p>
        </w:tc>
      </w:tr>
      <w:tr w14:paraId="45E1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681" w:type="dxa"/>
            <w:vAlign w:val="top"/>
          </w:tcPr>
          <w:p w14:paraId="08706666">
            <w:pPr>
              <w:pStyle w:val="6"/>
              <w:spacing w:before="107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eastAsia="zh-CN"/>
              </w:rPr>
              <w:t>主办单位</w:t>
            </w:r>
          </w:p>
        </w:tc>
        <w:tc>
          <w:tcPr>
            <w:tcW w:w="7769" w:type="dxa"/>
            <w:gridSpan w:val="3"/>
            <w:vAlign w:val="top"/>
          </w:tcPr>
          <w:p w14:paraId="4FB14235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香格里拉市群团联盟党支部、工会委员会</w:t>
            </w:r>
          </w:p>
        </w:tc>
      </w:tr>
      <w:tr w14:paraId="2E1DE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681" w:type="dxa"/>
            <w:vMerge w:val="restart"/>
            <w:textDirection w:val="tbRlV"/>
            <w:vAlign w:val="center"/>
          </w:tcPr>
          <w:p w14:paraId="2BBAFD08">
            <w:pPr>
              <w:pStyle w:val="6"/>
              <w:spacing w:before="107" w:line="221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eastAsia="zh-CN"/>
              </w:rPr>
              <w:t>经费支出预算</w:t>
            </w:r>
          </w:p>
        </w:tc>
        <w:tc>
          <w:tcPr>
            <w:tcW w:w="4083" w:type="dxa"/>
            <w:vAlign w:val="center"/>
          </w:tcPr>
          <w:p w14:paraId="19D70585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支出项目</w:t>
            </w:r>
          </w:p>
        </w:tc>
        <w:tc>
          <w:tcPr>
            <w:tcW w:w="3686" w:type="dxa"/>
            <w:gridSpan w:val="2"/>
            <w:vAlign w:val="center"/>
          </w:tcPr>
          <w:p w14:paraId="1FD30AA9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支出费用</w:t>
            </w:r>
          </w:p>
        </w:tc>
      </w:tr>
      <w:tr w14:paraId="4434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81" w:type="dxa"/>
            <w:vMerge w:val="continue"/>
            <w:textDirection w:val="tbRlV"/>
            <w:vAlign w:val="top"/>
          </w:tcPr>
          <w:p w14:paraId="3A5E2F0C">
            <w:pPr>
              <w:pStyle w:val="6"/>
              <w:spacing w:before="107" w:line="221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</w:p>
        </w:tc>
        <w:tc>
          <w:tcPr>
            <w:tcW w:w="4083" w:type="dxa"/>
            <w:vAlign w:val="center"/>
          </w:tcPr>
          <w:p w14:paraId="1D6EC822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活动餐费</w:t>
            </w:r>
          </w:p>
        </w:tc>
        <w:tc>
          <w:tcPr>
            <w:tcW w:w="3686" w:type="dxa"/>
            <w:gridSpan w:val="2"/>
            <w:vAlign w:val="center"/>
          </w:tcPr>
          <w:p w14:paraId="0641D660">
            <w:pPr>
              <w:pStyle w:val="6"/>
              <w:spacing w:before="107" w:line="22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7100元</w:t>
            </w:r>
          </w:p>
        </w:tc>
      </w:tr>
      <w:tr w14:paraId="76D9C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81" w:type="dxa"/>
            <w:vMerge w:val="continue"/>
            <w:textDirection w:val="tbRlV"/>
            <w:vAlign w:val="top"/>
          </w:tcPr>
          <w:p w14:paraId="03D8658B">
            <w:pPr>
              <w:pStyle w:val="6"/>
              <w:spacing w:before="107" w:line="221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</w:p>
        </w:tc>
        <w:tc>
          <w:tcPr>
            <w:tcW w:w="4083" w:type="dxa"/>
            <w:vAlign w:val="center"/>
          </w:tcPr>
          <w:p w14:paraId="689AD737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活动奖品</w:t>
            </w:r>
          </w:p>
        </w:tc>
        <w:tc>
          <w:tcPr>
            <w:tcW w:w="3686" w:type="dxa"/>
            <w:gridSpan w:val="2"/>
            <w:vAlign w:val="center"/>
          </w:tcPr>
          <w:p w14:paraId="3AC2638A">
            <w:pPr>
              <w:pStyle w:val="6"/>
              <w:spacing w:before="107" w:line="22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8900元</w:t>
            </w:r>
          </w:p>
        </w:tc>
      </w:tr>
      <w:tr w14:paraId="4A05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81" w:type="dxa"/>
            <w:vMerge w:val="continue"/>
            <w:textDirection w:val="tbRlV"/>
            <w:vAlign w:val="top"/>
          </w:tcPr>
          <w:p w14:paraId="2F8EB5F8">
            <w:pPr>
              <w:pStyle w:val="6"/>
              <w:spacing w:before="107" w:line="221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</w:pPr>
          </w:p>
        </w:tc>
        <w:tc>
          <w:tcPr>
            <w:tcW w:w="4083" w:type="dxa"/>
            <w:vAlign w:val="center"/>
          </w:tcPr>
          <w:p w14:paraId="05A7C8F0"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686" w:type="dxa"/>
            <w:gridSpan w:val="2"/>
            <w:vAlign w:val="center"/>
          </w:tcPr>
          <w:p w14:paraId="4CB67442">
            <w:pPr>
              <w:pStyle w:val="6"/>
              <w:spacing w:before="107" w:line="22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16000元</w:t>
            </w:r>
          </w:p>
        </w:tc>
      </w:tr>
    </w:tbl>
    <w:p w14:paraId="23073C1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635" w:bottom="400" w:left="1314" w:header="0" w:footer="0" w:gutter="0"/>
          <w:cols w:space="720" w:num="1"/>
        </w:sectPr>
      </w:pPr>
    </w:p>
    <w:p w14:paraId="5CD85EB7">
      <w:pPr>
        <w:rPr>
          <w:rFonts w:hint="eastAsia" w:eastAsia="宋体" w:cs="Arial"/>
          <w:sz w:val="44"/>
          <w:szCs w:val="44"/>
          <w:lang w:eastAsia="zh-CN"/>
        </w:rPr>
      </w:pPr>
    </w:p>
    <w:p w14:paraId="7A535FE8">
      <w:pPr>
        <w:rPr>
          <w:rFonts w:hint="eastAsia" w:eastAsia="宋体" w:cs="Arial"/>
          <w:sz w:val="44"/>
          <w:szCs w:val="44"/>
          <w:lang w:eastAsia="zh-CN"/>
        </w:rPr>
      </w:pPr>
    </w:p>
    <w:p w14:paraId="0A2B378C">
      <w:pPr>
        <w:rPr>
          <w:rFonts w:hint="eastAsia" w:eastAsia="宋体" w:cs="Arial"/>
          <w:sz w:val="44"/>
          <w:szCs w:val="44"/>
          <w:lang w:eastAsia="zh-CN"/>
        </w:rPr>
      </w:pPr>
    </w:p>
    <w:p w14:paraId="33A01477">
      <w:pPr>
        <w:rPr>
          <w:rFonts w:hint="eastAsia" w:eastAsia="宋体" w:cs="Arial"/>
          <w:sz w:val="44"/>
          <w:szCs w:val="44"/>
          <w:lang w:eastAsia="zh-CN"/>
        </w:rPr>
      </w:pPr>
      <w:r>
        <w:rPr>
          <w:rFonts w:hint="eastAsia" w:eastAsia="宋体" w:cs="Arial"/>
          <w:sz w:val="44"/>
          <w:szCs w:val="44"/>
          <w:lang w:eastAsia="zh-CN"/>
        </w:rPr>
        <w:t>账户名称：香格里拉市计划生育协会工会小组</w:t>
      </w:r>
    </w:p>
    <w:p w14:paraId="21396D72">
      <w:pPr>
        <w:rPr>
          <w:rFonts w:hint="eastAsia" w:eastAsia="宋体" w:cs="Arial"/>
          <w:sz w:val="44"/>
          <w:szCs w:val="44"/>
          <w:lang w:eastAsia="zh-CN"/>
        </w:rPr>
      </w:pPr>
    </w:p>
    <w:p w14:paraId="44D4B6A9">
      <w:pPr>
        <w:rPr>
          <w:rFonts w:hint="default" w:eastAsia="宋体" w:cs="Arial"/>
          <w:sz w:val="44"/>
          <w:szCs w:val="44"/>
          <w:lang w:val="en-US" w:eastAsia="zh-CN"/>
        </w:rPr>
      </w:pPr>
      <w:r>
        <w:rPr>
          <w:rFonts w:hint="eastAsia" w:eastAsia="宋体" w:cs="Arial"/>
          <w:sz w:val="44"/>
          <w:szCs w:val="44"/>
          <w:lang w:eastAsia="zh-CN"/>
        </w:rPr>
        <w:t>账户：</w:t>
      </w:r>
      <w:r>
        <w:rPr>
          <w:rFonts w:hint="eastAsia" w:eastAsia="宋体" w:cs="Arial"/>
          <w:sz w:val="44"/>
          <w:szCs w:val="44"/>
          <w:lang w:val="en-US" w:eastAsia="zh-CN"/>
        </w:rPr>
        <w:t>7000014021580012</w:t>
      </w:r>
    </w:p>
    <w:p w14:paraId="0893F9A3">
      <w:pPr>
        <w:rPr>
          <w:rFonts w:hint="eastAsia" w:eastAsia="宋体" w:cs="Arial"/>
          <w:sz w:val="44"/>
          <w:szCs w:val="44"/>
          <w:lang w:eastAsia="zh-CN"/>
        </w:rPr>
      </w:pPr>
    </w:p>
    <w:p w14:paraId="2F6B6E78">
      <w:pPr>
        <w:rPr>
          <w:rFonts w:hint="eastAsia" w:eastAsia="宋体" w:cs="Arial"/>
          <w:sz w:val="44"/>
          <w:szCs w:val="44"/>
          <w:lang w:eastAsia="zh-CN"/>
        </w:rPr>
      </w:pPr>
      <w:r>
        <w:rPr>
          <w:rFonts w:hint="eastAsia" w:eastAsia="宋体" w:cs="Arial"/>
          <w:sz w:val="44"/>
          <w:szCs w:val="44"/>
          <w:lang w:eastAsia="zh-CN"/>
        </w:rPr>
        <w:t>开户行：迪庆农村商业银行</w:t>
      </w:r>
    </w:p>
    <w:p w14:paraId="28FCD0FB">
      <w:pPr>
        <w:rPr>
          <w:rFonts w:hint="eastAsia" w:eastAsia="宋体" w:cs="Arial"/>
          <w:sz w:val="44"/>
          <w:szCs w:val="44"/>
          <w:lang w:eastAsia="zh-CN"/>
        </w:rPr>
      </w:pPr>
    </w:p>
    <w:p w14:paraId="0E11687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635" w:bottom="400" w:left="1314" w:header="0" w:footer="0" w:gutter="0"/>
          <w:cols w:space="720" w:num="1"/>
        </w:sectPr>
      </w:pPr>
      <w:r>
        <w:rPr>
          <w:rFonts w:hint="eastAsia" w:eastAsia="宋体" w:cs="Arial"/>
          <w:sz w:val="44"/>
          <w:szCs w:val="44"/>
          <w:lang w:eastAsia="zh-CN"/>
        </w:rPr>
        <w:t>纳税人识别号：</w:t>
      </w:r>
      <w:r>
        <w:rPr>
          <w:rFonts w:hint="eastAsia" w:eastAsia="宋体" w:cs="Arial"/>
          <w:sz w:val="44"/>
          <w:szCs w:val="44"/>
          <w:lang w:val="en-US" w:eastAsia="zh-CN"/>
        </w:rPr>
        <w:t>81533401MC0278954U</w:t>
      </w:r>
    </w:p>
    <w:p w14:paraId="229EF55A">
      <w:pPr>
        <w:spacing w:before="243" w:line="219" w:lineRule="auto"/>
        <w:jc w:val="both"/>
        <w:rPr>
          <w:rFonts w:ascii="宋体" w:hAnsi="宋体" w:eastAsia="宋体" w:cs="宋体"/>
          <w:b/>
          <w:bCs/>
          <w:color w:val="D02030"/>
          <w:spacing w:val="-30"/>
          <w:sz w:val="75"/>
          <w:szCs w:val="75"/>
        </w:rPr>
      </w:pPr>
    </w:p>
    <w:p w14:paraId="473DAB28">
      <w:pPr>
        <w:spacing w:before="243" w:line="219" w:lineRule="auto"/>
        <w:ind w:left="130"/>
        <w:jc w:val="center"/>
        <w:rPr>
          <w:rFonts w:ascii="宋体" w:hAnsi="宋体" w:eastAsia="宋体" w:cs="宋体"/>
          <w:b/>
          <w:bCs/>
          <w:color w:val="D02030"/>
          <w:spacing w:val="-30"/>
          <w:sz w:val="75"/>
          <w:szCs w:val="75"/>
        </w:rPr>
      </w:pPr>
    </w:p>
    <w:p w14:paraId="1B891F42">
      <w:pPr>
        <w:spacing w:before="243" w:line="219" w:lineRule="auto"/>
        <w:ind w:left="130"/>
        <w:jc w:val="center"/>
        <w:rPr>
          <w:rFonts w:ascii="宋体" w:hAnsi="宋体" w:eastAsia="宋体" w:cs="宋体"/>
          <w:sz w:val="75"/>
          <w:szCs w:val="75"/>
        </w:rPr>
      </w:pPr>
      <w:r>
        <w:rPr>
          <w:rFonts w:ascii="宋体" w:hAnsi="宋体" w:eastAsia="宋体" w:cs="宋体"/>
          <w:b/>
          <w:bCs/>
          <w:color w:val="D02030"/>
          <w:spacing w:val="-30"/>
          <w:sz w:val="75"/>
          <w:szCs w:val="75"/>
        </w:rPr>
        <w:t>香格里拉市</w:t>
      </w:r>
      <w:r>
        <w:rPr>
          <w:rFonts w:hint="eastAsia" w:ascii="宋体" w:hAnsi="宋体" w:eastAsia="宋体" w:cs="宋体"/>
          <w:b/>
          <w:bCs/>
          <w:color w:val="D02030"/>
          <w:spacing w:val="-30"/>
          <w:sz w:val="75"/>
          <w:szCs w:val="75"/>
          <w:lang w:val="en-US" w:eastAsia="zh-CN"/>
        </w:rPr>
        <w:t>计划生育协会</w:t>
      </w:r>
      <w:r>
        <w:rPr>
          <w:rFonts w:ascii="宋体" w:hAnsi="宋体" w:eastAsia="宋体" w:cs="宋体"/>
          <w:b/>
          <w:bCs/>
          <w:color w:val="D02030"/>
          <w:spacing w:val="-30"/>
          <w:sz w:val="75"/>
          <w:szCs w:val="75"/>
        </w:rPr>
        <w:t>文件</w:t>
      </w:r>
    </w:p>
    <w:p w14:paraId="37930E93">
      <w:pPr>
        <w:spacing w:line="258" w:lineRule="auto"/>
        <w:rPr>
          <w:rFonts w:ascii="Arial"/>
          <w:sz w:val="21"/>
        </w:rPr>
      </w:pPr>
    </w:p>
    <w:p w14:paraId="27D94993">
      <w:pPr>
        <w:spacing w:line="258" w:lineRule="auto"/>
        <w:rPr>
          <w:rFonts w:ascii="Arial"/>
          <w:sz w:val="21"/>
        </w:rPr>
      </w:pPr>
    </w:p>
    <w:p w14:paraId="1F001762">
      <w:pPr>
        <w:spacing w:line="258" w:lineRule="auto"/>
        <w:rPr>
          <w:rFonts w:ascii="Arial"/>
          <w:sz w:val="21"/>
        </w:rPr>
      </w:pPr>
    </w:p>
    <w:p w14:paraId="45F5122B">
      <w:pPr>
        <w:pStyle w:val="2"/>
        <w:spacing w:before="107" w:line="231" w:lineRule="auto"/>
        <w:ind w:left="120"/>
        <w:rPr>
          <w:rFonts w:hint="eastAsia" w:ascii="楷体" w:hAnsi="楷体" w:eastAsia="楷体" w:cs="楷体"/>
          <w:lang w:eastAsia="zh-CN"/>
        </w:rPr>
      </w:pPr>
      <w:r>
        <w:rPr>
          <w:spacing w:val="-1"/>
          <w:position w:val="1"/>
          <w:sz w:val="33"/>
          <w:szCs w:val="33"/>
        </w:rPr>
        <w:t>香</w:t>
      </w:r>
      <w:r>
        <w:rPr>
          <w:rFonts w:hint="eastAsia"/>
          <w:spacing w:val="-1"/>
          <w:position w:val="1"/>
          <w:sz w:val="33"/>
          <w:szCs w:val="33"/>
          <w:lang w:val="en-US" w:eastAsia="zh-CN"/>
        </w:rPr>
        <w:t>计</w:t>
      </w:r>
      <w:r>
        <w:rPr>
          <w:spacing w:val="-1"/>
          <w:position w:val="1"/>
          <w:sz w:val="33"/>
          <w:szCs w:val="33"/>
        </w:rPr>
        <w:t>发〔202</w:t>
      </w:r>
      <w:r>
        <w:rPr>
          <w:rFonts w:hint="eastAsia"/>
          <w:spacing w:val="-1"/>
          <w:position w:val="1"/>
          <w:sz w:val="33"/>
          <w:szCs w:val="33"/>
          <w:lang w:val="en-US" w:eastAsia="zh-CN"/>
        </w:rPr>
        <w:t>5</w:t>
      </w:r>
      <w:r>
        <w:rPr>
          <w:spacing w:val="-1"/>
          <w:position w:val="1"/>
          <w:sz w:val="33"/>
          <w:szCs w:val="33"/>
        </w:rPr>
        <w:t>〕</w:t>
      </w:r>
      <w:r>
        <w:rPr>
          <w:rFonts w:hint="eastAsia"/>
          <w:spacing w:val="-1"/>
          <w:position w:val="1"/>
          <w:sz w:val="33"/>
          <w:szCs w:val="33"/>
          <w:lang w:val="en-US" w:eastAsia="zh-CN"/>
        </w:rPr>
        <w:t>1</w:t>
      </w:r>
      <w:r>
        <w:rPr>
          <w:spacing w:val="-1"/>
          <w:position w:val="1"/>
          <w:sz w:val="33"/>
          <w:szCs w:val="33"/>
        </w:rPr>
        <w:t>号</w:t>
      </w:r>
      <w:r>
        <w:rPr>
          <w:spacing w:val="5"/>
          <w:position w:val="1"/>
          <w:sz w:val="33"/>
          <w:szCs w:val="33"/>
        </w:rPr>
        <w:t xml:space="preserve">                  </w:t>
      </w:r>
      <w:r>
        <w:rPr>
          <w:spacing w:val="-1"/>
          <w:position w:val="-2"/>
        </w:rPr>
        <w:t>签发</w:t>
      </w:r>
      <w:r>
        <w:rPr>
          <w:rFonts w:ascii="楷体" w:hAnsi="楷体" w:eastAsia="楷体" w:cs="楷体"/>
          <w:spacing w:val="-1"/>
          <w:position w:val="-2"/>
        </w:rPr>
        <w:t>：</w:t>
      </w:r>
      <w:r>
        <w:rPr>
          <w:rFonts w:hint="eastAsia" w:ascii="楷体" w:hAnsi="楷体" w:eastAsia="楷体" w:cs="楷体"/>
          <w:spacing w:val="-1"/>
          <w:position w:val="-2"/>
          <w:lang w:eastAsia="zh-CN"/>
        </w:rPr>
        <w:t>何雪新</w:t>
      </w:r>
    </w:p>
    <w:p w14:paraId="4779197D">
      <w:pPr>
        <w:spacing w:before="125" w:line="60" w:lineRule="exact"/>
      </w:pPr>
      <w:r>
        <w:rPr>
          <w:position w:val="-1"/>
        </w:rPr>
        <w:drawing>
          <wp:inline distT="0" distB="0" distL="0" distR="0">
            <wp:extent cx="6102350" cy="37465"/>
            <wp:effectExtent l="0" t="0" r="8890" b="825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2403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5B70">
      <w:pPr>
        <w:spacing w:line="277" w:lineRule="auto"/>
        <w:rPr>
          <w:rFonts w:ascii="Arial"/>
          <w:sz w:val="21"/>
        </w:rPr>
      </w:pPr>
    </w:p>
    <w:p w14:paraId="3B111175">
      <w:pPr>
        <w:spacing w:line="277" w:lineRule="auto"/>
        <w:rPr>
          <w:rFonts w:ascii="Arial"/>
          <w:sz w:val="21"/>
        </w:rPr>
      </w:pPr>
    </w:p>
    <w:p w14:paraId="71D04D56">
      <w:pPr>
        <w:spacing w:line="278" w:lineRule="auto"/>
        <w:rPr>
          <w:rFonts w:ascii="Arial"/>
          <w:sz w:val="21"/>
        </w:rPr>
      </w:pPr>
    </w:p>
    <w:p w14:paraId="564CECA0">
      <w:pPr>
        <w:spacing w:before="144" w:line="398" w:lineRule="auto"/>
        <w:ind w:left="3496" w:right="754" w:hanging="25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香格里拉市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计划生育协会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关于申请工会活动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经费的请示</w:t>
      </w:r>
    </w:p>
    <w:p w14:paraId="6F83E690">
      <w:pPr>
        <w:spacing w:line="399" w:lineRule="auto"/>
        <w:rPr>
          <w:rFonts w:ascii="Arial"/>
          <w:sz w:val="21"/>
        </w:rPr>
      </w:pPr>
    </w:p>
    <w:p w14:paraId="3A898D58">
      <w:pPr>
        <w:pStyle w:val="2"/>
        <w:spacing w:before="101" w:line="222" w:lineRule="auto"/>
        <w:ind w:left="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香格里拉市总工会：</w:t>
      </w:r>
    </w:p>
    <w:p w14:paraId="77F3D405">
      <w:pPr>
        <w:pStyle w:val="2"/>
        <w:spacing w:before="296" w:line="369" w:lineRule="auto"/>
        <w:ind w:left="120" w:right="673" w:firstLine="699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为丰富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工会活动内容，突出政治属性，强化政治功能，全面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提升党建带工建质量，香格里拉市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群团联盟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工会在202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月2日上午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:00在迪庆州工人文化宫开展党建带工建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主题活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动，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群团联盟职工71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市总工会24人、残联15人、团委14人、妇联12人、工商联9人、红十字会8人、科协8人、文联6人、计生协会4人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。根据香格里拉市总工会文件《202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香格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里拉市总工会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关于开展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党建领航百年路</w:t>
      </w:r>
      <w:r>
        <w:rPr>
          <w:rFonts w:hint="eastAsia" w:ascii="微软雅黑" w:hAnsi="微软雅黑" w:eastAsia="微软雅黑" w:cs="微软雅黑"/>
          <w:spacing w:val="3"/>
          <w:sz w:val="32"/>
          <w:szCs w:val="32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工运薪火永相传--庆祝中华全国总工会成立100周年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”党建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带工建主题活动方案》(香工发[202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)文件，特向贵单位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提出申请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2320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元(大写：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贰仟叁佰贰拾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元)补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  <w:t>助，作为开展市计生协党建带共建活动。</w:t>
      </w:r>
    </w:p>
    <w:p w14:paraId="0091765B">
      <w:pPr>
        <w:pStyle w:val="2"/>
        <w:spacing w:before="94" w:line="220" w:lineRule="auto"/>
        <w:ind w:firstLine="736" w:firstLineChars="200"/>
        <w:rPr>
          <w:rFonts w:hint="default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妥否，请批示。</w:t>
      </w:r>
    </w:p>
    <w:p w14:paraId="1976612E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24C1574E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3E93D79A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730E9FC5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5B7F5397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6988BAC1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07E232B4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66156B61">
      <w:pPr>
        <w:pStyle w:val="2"/>
        <w:spacing w:before="296" w:line="369" w:lineRule="auto"/>
        <w:ind w:right="673"/>
        <w:jc w:val="both"/>
        <w:rPr>
          <w:rFonts w:hint="eastAsia" w:ascii="仿宋_GB2312" w:hAnsi="仿宋_GB2312" w:eastAsia="仿宋_GB2312" w:cs="仿宋_GB2312"/>
          <w:spacing w:val="27"/>
          <w:sz w:val="32"/>
          <w:szCs w:val="32"/>
          <w:lang w:val="en-US" w:eastAsia="zh-CN"/>
        </w:rPr>
      </w:pPr>
    </w:p>
    <w:p w14:paraId="29BA6B9B">
      <w:pPr>
        <w:pStyle w:val="2"/>
        <w:spacing w:before="94" w:line="220" w:lineRule="auto"/>
        <w:ind w:firstLine="3312" w:firstLineChars="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香格里拉市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计划生育协会工会小组</w:t>
      </w:r>
    </w:p>
    <w:p w14:paraId="0F3C289A">
      <w:pPr>
        <w:pStyle w:val="2"/>
        <w:spacing w:before="308" w:line="222" w:lineRule="auto"/>
        <w:ind w:firstLine="6420" w:firstLineChars="1500"/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</w:rPr>
        <w:t>2024年6月28</w:t>
      </w:r>
    </w:p>
    <w:p w14:paraId="41929E4E">
      <w:pPr>
        <w:pStyle w:val="2"/>
        <w:spacing w:before="308" w:line="222" w:lineRule="auto"/>
        <w:ind w:firstLine="4708" w:firstLineChars="1100"/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</w:rPr>
      </w:pPr>
    </w:p>
    <w:p w14:paraId="1BAE4EEC">
      <w:pPr>
        <w:pStyle w:val="2"/>
        <w:spacing w:before="308" w:line="222" w:lineRule="auto"/>
        <w:ind w:firstLine="4708" w:firstLineChars="1100"/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</w:rPr>
      </w:pPr>
    </w:p>
    <w:p w14:paraId="0BF41DBE">
      <w:pPr>
        <w:pStyle w:val="2"/>
        <w:spacing w:before="308" w:line="222" w:lineRule="auto"/>
        <w:ind w:firstLine="4708" w:firstLineChars="1100"/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</w:rPr>
      </w:pPr>
    </w:p>
    <w:p w14:paraId="3EC2C800">
      <w:pPr>
        <w:spacing w:line="243" w:lineRule="auto"/>
        <w:rPr>
          <w:rFonts w:ascii="Arial"/>
          <w:sz w:val="21"/>
        </w:rPr>
      </w:pPr>
    </w:p>
    <w:p w14:paraId="4C38A94A">
      <w:pPr>
        <w:spacing w:line="24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125095</wp:posOffset>
                </wp:positionV>
                <wp:extent cx="5474335" cy="635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20" h="10">
                              <a:moveTo>
                                <a:pt x="0" y="5"/>
                              </a:moveTo>
                              <a:lnTo>
                                <a:pt x="4620" y="5"/>
                              </a:lnTo>
                              <a:moveTo>
                                <a:pt x="4620" y="5"/>
                              </a:moveTo>
                              <a:lnTo>
                                <a:pt x="8620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5pt;margin-top:9.85pt;height:0.5pt;width:431.05pt;z-index:251659264;mso-width-relative:page;mso-height-relative:page;" filled="f" stroked="t" coordsize="8620,10" o:gfxdata="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3Zuv3VAAAABgEAAA8AAAAA&#10;AAAAAQAgAAAAIgAAAGRycy9kb3ducmV2LnhtbFBLAQIUABQAAAAIAIdO4kCJ9MXKUAIAAPYEAAAO&#10;AAAAAAAAAAEAIAAAACQBAABkcnMvZTJvRG9jLnhtbFBLBQYAAAAABgAGAFkBAADmBQAAAAA=&#10;" path="m0,5l4620,5m4620,5l8620,5e">
                <v:fill on="f" focussize="0,0"/>
                <v:stroke weight="0.5pt" color="#000000" miterlimit="10" joinstyle="miter"/>
                <v:imagedata o:title=""/>
                <o:lock v:ext="edit" aspectratio="f"/>
              </v:shape>
            </w:pict>
          </mc:Fallback>
        </mc:AlternateContent>
      </w:r>
    </w:p>
    <w:p w14:paraId="02FD8624">
      <w:pP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335915</wp:posOffset>
                </wp:positionV>
                <wp:extent cx="5474335" cy="635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20" h="10">
                              <a:moveTo>
                                <a:pt x="0" y="5"/>
                              </a:moveTo>
                              <a:lnTo>
                                <a:pt x="4620" y="5"/>
                              </a:lnTo>
                              <a:moveTo>
                                <a:pt x="4620" y="5"/>
                              </a:moveTo>
                              <a:lnTo>
                                <a:pt x="8620" y="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05pt;margin-top:26.45pt;height:0.5pt;width:431.05pt;z-index:251660288;mso-width-relative:page;mso-height-relative:page;" filled="f" stroked="t" coordsize="8620,10" o:gfxdata="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XPUS2AAAAAgBAAAP&#10;AAAAAAAAAAEAIAAAACIAAABkcnMvZG93bnJldi54bWxQSwECFAAUAAAACACHTuJAnD75n1ECAAD2&#10;BAAADgAAAAAAAAABACAAAAAnAQAAZHJzL2Uyb0RvYy54bWxQSwUGAAAAAAYABgBZAQAA6gUAAAAA&#10;" path="m0,5l4620,5m4620,5l8620,5e">
                <v:fill on="f" focussize="0,0"/>
                <v:stroke weight="0.5pt" color="#000000" miterlimit="1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29"/>
          <w:szCs w:val="29"/>
        </w:rPr>
        <w:t>香格里拉市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计划生育协会工会小组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202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9"/>
          <w:szCs w:val="29"/>
        </w:rPr>
        <w:t>年6月28日印</w:t>
      </w:r>
    </w:p>
    <w:p w14:paraId="204ED9A8">
      <w:pPr>
        <w:pStyle w:val="2"/>
        <w:spacing w:before="308" w:line="222" w:lineRule="auto"/>
        <w:rPr>
          <w:rFonts w:hint="default" w:ascii="仿宋_GB2312" w:hAnsi="仿宋_GB2312" w:eastAsia="仿宋_GB2312" w:cs="仿宋_GB2312"/>
          <w:spacing w:val="40"/>
          <w:w w:val="109"/>
          <w:sz w:val="32"/>
          <w:szCs w:val="32"/>
          <w:lang w:val="en-US" w:eastAsia="zh-CN"/>
        </w:rPr>
        <w:sectPr>
          <w:footerReference r:id="rId7" w:type="default"/>
          <w:pgSz w:w="11900" w:h="16840"/>
          <w:pgMar w:top="400" w:right="1019" w:bottom="1255" w:left="1269" w:header="0" w:footer="1129" w:gutter="0"/>
          <w:cols w:space="720" w:num="1"/>
        </w:sectPr>
      </w:pPr>
    </w:p>
    <w:p w14:paraId="67BEED36">
      <w:pPr>
        <w:spacing w:line="243" w:lineRule="auto"/>
        <w:rPr>
          <w:rFonts w:hint="eastAsia" w:ascii="Arial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5D5E9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FF014">
    <w:pPr>
      <w:spacing w:line="173" w:lineRule="auto"/>
      <w:ind w:left="448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9C4C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7548"/>
    <w:rsid w:val="01A7647D"/>
    <w:rsid w:val="0C2473B9"/>
    <w:rsid w:val="0FA87548"/>
    <w:rsid w:val="165F4FF2"/>
    <w:rsid w:val="1BD3570E"/>
    <w:rsid w:val="1DEBE6E1"/>
    <w:rsid w:val="1E1E7118"/>
    <w:rsid w:val="2AC40DD4"/>
    <w:rsid w:val="2E6C1D31"/>
    <w:rsid w:val="373041EB"/>
    <w:rsid w:val="400E2C48"/>
    <w:rsid w:val="49E92544"/>
    <w:rsid w:val="49EA5985"/>
    <w:rsid w:val="4D7F33D7"/>
    <w:rsid w:val="4F0C43A1"/>
    <w:rsid w:val="4F1B31E8"/>
    <w:rsid w:val="5D1D22C5"/>
    <w:rsid w:val="5F2127AA"/>
    <w:rsid w:val="6113072D"/>
    <w:rsid w:val="63F57AF7"/>
    <w:rsid w:val="66F81DD8"/>
    <w:rsid w:val="67242BCD"/>
    <w:rsid w:val="6BFD1C3F"/>
    <w:rsid w:val="732E0930"/>
    <w:rsid w:val="765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1068</Words>
  <Characters>1136</Characters>
  <Lines>0</Lines>
  <Paragraphs>0</Paragraphs>
  <TotalTime>20</TotalTime>
  <ScaleCrop>false</ScaleCrop>
  <LinksUpToDate>false</LinksUpToDate>
  <CharactersWithSpaces>1154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2025-06-26T14:39:00Z</dcterms:created>
  <dc:creator>拉茸知诗</dc:creator>
  <cp:lastModifiedBy>谁的幸福在流泪</cp:lastModifiedBy>
  <cp:lastPrinted>2025-07-09T06:41:00Z</cp:lastPrinted>
  <dcterms:modified xsi:type="dcterms:W3CDTF">2025-07-14T06:45:18Z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D6E0EE91C7CD4BA4A685FA020F099FC3_13</vt:lpwstr>
  </property>
  <property fmtid="{D5CDD505-2E9C-101B-9397-08002B2CF9AE}" pid="4" name="KSOTemplateDocerSaveRecord">
    <vt:lpwstr>eyJoZGlkIjoiOGRiZjY3ODNjMmRhZTFiMDVkMTAxNTVmNmUwYmE5NmUiLCJ1c2VySWQiOiIyNDkxMjA4NjIifQ==</vt:lpwstr>
  </property>
</Properties>
</file>