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bookmarkStart w:id="0" w:name="_GoBack"/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2023年“世界艾滋病日”主题宣传片正式发布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</w:rPr>
        <w:t>洱源县红十字会公益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2023-12-01 14:35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发表于云南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2023年12月1日是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4C41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第36个“世界艾滋病日”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今年我国的宣传主题是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4C41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“凝聚社会力量，合力共抗艾滋”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7"/>
          <w:szCs w:val="27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在“世界艾滋病日”来临之际国家卫生健康委、国家疾控局、国务院防治艾滋病工作委员会办公室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7"/>
          <w:szCs w:val="27"/>
          <w:bdr w:val="none" w:color="auto" w:sz="0" w:space="0"/>
          <w:lang w:val="en-US" w:eastAsia="zh-CN" w:bidi="ar"/>
        </w:rPr>
        <w:t>制作推出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7"/>
          <w:szCs w:val="27"/>
          <w:bdr w:val="none" w:color="auto" w:sz="0" w:space="0"/>
          <w:lang w:val="en-US" w:eastAsia="zh-CN" w:bidi="ar"/>
        </w:rPr>
        <w:t>2023年“世界艾滋病日”主题宣传片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lang w:val="en-US" w:eastAsia="zh-CN" w:bidi="ar"/>
        </w:rPr>
        <w:t>快来一睹为快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center"/>
        <w:rPr>
          <w:rFonts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↓</w:t>
      </w:r>
      <w:r>
        <w:rPr>
          <w:rFonts w:hint="default" w:ascii="Arial" w:hAnsi="Arial" w:eastAsia="Arial" w:cs="Arial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↓↓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kern w:val="0"/>
          <w:sz w:val="21"/>
          <w:szCs w:val="21"/>
          <w:bdr w:val="none" w:color="auto" w:sz="0" w:space="0"/>
          <w:shd w:val="clear" w:fill="000000"/>
          <w:lang w:val="en-US" w:eastAsia="zh-CN" w:bidi="ar"/>
        </w:rPr>
        <w:t>01:50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HTMLCheckbox1" w:shapeid="_x0000_i1025"/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温馨提示：主题宣传片可供下载用于公益宣传推广。视频版权归国家疾控局所有，播出时需保证视频完整，不得进行编辑修改。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7"/>
          <w:szCs w:val="27"/>
          <w:bdr w:val="none" w:color="auto" w:sz="0" w:space="0"/>
        </w:rPr>
        <w:t>来源：</w:t>
      </w:r>
      <w:r>
        <w:rPr>
          <w:rFonts w:hint="default" w:ascii="Arial" w:hAnsi="Arial" w:eastAsia="Arial" w:cs="Aria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国家疾病预防控制局官网、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7"/>
          <w:szCs w:val="27"/>
          <w:bdr w:val="none" w:color="auto" w:sz="0" w:space="0"/>
        </w:rPr>
        <w:t>云南省红十字会、大理州红十字会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阅读 126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15"/>
          <w:szCs w:val="15"/>
          <w:bdr w:val="none" w:color="auto" w:sz="0" w:space="0"/>
          <w:shd w:val="clear" w:fill="F7F7F7"/>
          <w:lang w:val="en-US" w:eastAsia="zh-CN" w:bidi="ar"/>
        </w:rPr>
        <w:drawing>
          <wp:inline distT="0" distB="0" distL="114300" distR="114300">
            <wp:extent cx="372110" cy="372110"/>
            <wp:effectExtent l="0" t="0" r="8890" b="889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洱源县红十字会公益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分享收藏在看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48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9AB"/>
    <w:rsid w:val="657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2024-02-05T01:37:00Z</dcterms:created>
  <dc:creator>Administrator</dc:creator>
  <cp:lastModifiedBy>Administrator</cp:lastModifiedBy>
  <dcterms:modified xsi:type="dcterms:W3CDTF">2024-02-05T01:50:06Z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B3BB9113E7544FA4A5515A44F1272740</vt:lpwstr>
  </property>
</Properties>
</file>