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龙陵县红十字会</w:t>
      </w:r>
      <w:r>
        <w:rPr>
          <w:rFonts w:ascii="宋体" w:hAnsi="宋体" w:cs="宋体"/>
          <w:b/>
          <w:bCs/>
          <w:sz w:val="44"/>
          <w:szCs w:val="44"/>
        </w:rPr>
        <w:t>2022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季度接收社会</w:t>
      </w:r>
    </w:p>
    <w:p>
      <w:pPr>
        <w:spacing w:line="578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捐赠款物收支情况公示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50" w:lineRule="exact"/>
        <w:ind w:firstLine="640" w:firstLineChars="200"/>
        <w:rPr>
          <w:rStyle w:val="7"/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季度，龙陵县红十字会共接收社会各界爱心人士捐赠款物合计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1139068.36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元，其中：捐赠资金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354168.36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元，捐赠物资价值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784900.00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，支出资金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635750.00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元，移交物资价值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784900.00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现依法将捐赠款物收支情况（详见附件）在龙陵县人民政府网站进行公示，公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示时间为</w:t>
      </w:r>
      <w:r>
        <w:rPr>
          <w:rStyle w:val="7"/>
          <w:rFonts w:ascii="宋体" w:hAnsi="宋体" w:cs="宋体"/>
          <w:color w:val="000000"/>
          <w:sz w:val="32"/>
          <w:szCs w:val="32"/>
        </w:rPr>
        <w:t>202</w:t>
      </w:r>
      <w:r>
        <w:rPr>
          <w:rStyle w:val="7"/>
          <w:rFonts w:hint="eastAsia" w:ascii="宋体" w:hAnsi="宋体" w:cs="宋体"/>
          <w:color w:val="000000"/>
          <w:sz w:val="32"/>
          <w:szCs w:val="32"/>
          <w:lang w:val="en-US"/>
        </w:rPr>
        <w:t>3</w:t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Style w:val="7"/>
          <w:rFonts w:ascii="宋体" w:hAnsi="宋体" w:cs="宋体"/>
          <w:color w:val="000000"/>
          <w:sz w:val="32"/>
          <w:szCs w:val="32"/>
        </w:rPr>
        <w:t>1</w:t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Style w:val="7"/>
          <w:rFonts w:hint="eastAsia" w:ascii="宋体" w:hAnsi="宋体" w:cs="宋体"/>
          <w:color w:val="000000"/>
          <w:sz w:val="32"/>
          <w:szCs w:val="32"/>
          <w:lang w:val="en-US"/>
        </w:rPr>
        <w:t>6</w:t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日至</w:t>
      </w:r>
      <w:r>
        <w:rPr>
          <w:rStyle w:val="7"/>
          <w:rFonts w:ascii="宋体" w:hAnsi="宋体" w:cs="宋体"/>
          <w:color w:val="000000"/>
          <w:sz w:val="32"/>
          <w:szCs w:val="32"/>
        </w:rPr>
        <w:t>202</w:t>
      </w:r>
      <w:r>
        <w:rPr>
          <w:rStyle w:val="7"/>
          <w:rFonts w:hint="eastAsia" w:ascii="宋体" w:hAnsi="宋体" w:cs="宋体"/>
          <w:color w:val="000000"/>
          <w:sz w:val="32"/>
          <w:szCs w:val="32"/>
          <w:lang w:val="en-US"/>
        </w:rPr>
        <w:t>3</w:t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Style w:val="7"/>
          <w:rFonts w:hint="eastAsia" w:ascii="宋体" w:hAnsi="宋体" w:cs="宋体"/>
          <w:color w:val="000000"/>
          <w:sz w:val="32"/>
          <w:szCs w:val="32"/>
          <w:lang w:val="en-US"/>
        </w:rPr>
        <w:t>1</w:t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Style w:val="7"/>
          <w:rFonts w:hint="eastAsia" w:ascii="宋体" w:hAnsi="宋体" w:cs="宋体"/>
          <w:color w:val="000000"/>
          <w:sz w:val="32"/>
          <w:szCs w:val="32"/>
          <w:lang w:val="en-US"/>
        </w:rPr>
        <w:t>12</w:t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日（</w:t>
      </w:r>
      <w:r>
        <w:rPr>
          <w:rStyle w:val="7"/>
          <w:rFonts w:ascii="宋体" w:hAnsi="宋体" w:cs="宋体"/>
          <w:color w:val="000000"/>
          <w:sz w:val="32"/>
          <w:szCs w:val="32"/>
        </w:rPr>
        <w:t>7</w:t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个工作日）。</w:t>
      </w:r>
    </w:p>
    <w:p>
      <w:pPr>
        <w:spacing w:line="55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龙陵县红十字会对社会各界爱心人士的义举表示衷心感谢！我们将本着公开、透明、高效的原则，为社会各界爱心人士做好服务，同时，恳请社会各界给予监督，监督电话：</w:t>
      </w:r>
      <w:r>
        <w:rPr>
          <w:rFonts w:ascii="宋体" w:hAnsi="宋体" w:cs="宋体"/>
          <w:sz w:val="32"/>
          <w:szCs w:val="32"/>
        </w:rPr>
        <w:t>0875</w:t>
      </w:r>
      <w:r>
        <w:rPr>
          <w:rFonts w:ascii="方正仿宋_GBK" w:hAnsi="方正仿宋_GBK" w:eastAsia="方正仿宋_GBK" w:cs="方正仿宋_GBK"/>
          <w:sz w:val="32"/>
          <w:szCs w:val="32"/>
        </w:rPr>
        <w:t>-</w:t>
      </w:r>
      <w:r>
        <w:rPr>
          <w:rFonts w:ascii="宋体" w:hAnsi="宋体" w:cs="宋体"/>
          <w:sz w:val="32"/>
          <w:szCs w:val="32"/>
        </w:rPr>
        <w:t>6128602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55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50" w:lineRule="exact"/>
        <w:ind w:left="2078" w:leftChars="304" w:hanging="1440" w:hangingChars="4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ascii="宋体" w:hAnsi="宋体" w:cs="宋体"/>
          <w:sz w:val="32"/>
          <w:szCs w:val="32"/>
        </w:rPr>
        <w:t>1</w:t>
      </w:r>
      <w:r>
        <w:rPr>
          <w:rFonts w:hint="eastAsia" w:ascii="宋体" w:hAnsi="宋体" w:cs="宋体"/>
          <w:sz w:val="32"/>
          <w:szCs w:val="32"/>
        </w:rPr>
        <w:t>．</w:t>
      </w:r>
      <w:r>
        <w:rPr>
          <w:rFonts w:ascii="宋体" w:hAnsi="宋体" w:cs="宋体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年龙陵县红十字会第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季度接收社会捐赠款</w:t>
      </w:r>
    </w:p>
    <w:p>
      <w:pPr>
        <w:spacing w:line="550" w:lineRule="exact"/>
        <w:ind w:firstLine="1987" w:firstLineChars="62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清单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汇总表</w:t>
      </w:r>
    </w:p>
    <w:p>
      <w:pPr>
        <w:spacing w:line="550" w:lineRule="exact"/>
        <w:ind w:left="2076" w:leftChars="760" w:hanging="480" w:hangingChars="15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．</w:t>
      </w:r>
      <w:r>
        <w:rPr>
          <w:rFonts w:ascii="宋体" w:hAnsi="宋体" w:cs="宋体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年龙陵县红十字会第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季度社会捐赠款物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支出移交清单汇总表</w:t>
      </w:r>
    </w:p>
    <w:p>
      <w:pPr>
        <w:spacing w:line="578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</w:rPr>
        <w:t>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龙陵县红十字会、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腊勐镇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人民政府</w:t>
      </w:r>
      <w:r>
        <w:rPr>
          <w:rFonts w:ascii="宋体" w:hAnsi="宋体" w:cs="宋体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年捐资助</w:t>
      </w:r>
    </w:p>
    <w:p>
      <w:pPr>
        <w:spacing w:line="578" w:lineRule="exact"/>
        <w:ind w:firstLine="2041" w:firstLineChars="638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学募捐资金明细表</w:t>
      </w:r>
    </w:p>
    <w:p>
      <w:pPr>
        <w:spacing w:line="578" w:lineRule="exact"/>
        <w:ind w:left="1697" w:leftChars="808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spacing w:line="578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78" w:lineRule="exact"/>
        <w:ind w:firstLine="5120" w:firstLineChars="16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龙陵县红十字会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 xml:space="preserve">         </w:t>
      </w:r>
    </w:p>
    <w:p>
      <w:pPr>
        <w:spacing w:line="578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 xml:space="preserve">                                </w:t>
      </w:r>
      <w:r>
        <w:rPr>
          <w:rFonts w:ascii="宋体" w:hAnsi="宋体" w:cs="宋体"/>
          <w:color w:val="000000"/>
          <w:sz w:val="32"/>
          <w:szCs w:val="32"/>
        </w:rPr>
        <w:t>202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ascii="宋体" w:hAnsi="宋体" w:cs="宋体"/>
          <w:color w:val="00000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1474" w:gutter="0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9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E4MDNmZTg5ZWNmZWFlZjE1MjgxN2I5NDY2NDk1YjAifQ=="/>
  </w:docVars>
  <w:rsids>
    <w:rsidRoot w:val="5A814356"/>
    <w:rsid w:val="000665C7"/>
    <w:rsid w:val="000E7F87"/>
    <w:rsid w:val="003F483C"/>
    <w:rsid w:val="00533513"/>
    <w:rsid w:val="005C0ADD"/>
    <w:rsid w:val="00B35488"/>
    <w:rsid w:val="01CA17C7"/>
    <w:rsid w:val="02147BC3"/>
    <w:rsid w:val="055244B8"/>
    <w:rsid w:val="05803666"/>
    <w:rsid w:val="0599469F"/>
    <w:rsid w:val="06ED3209"/>
    <w:rsid w:val="08507C61"/>
    <w:rsid w:val="0DA540B0"/>
    <w:rsid w:val="0DF763CB"/>
    <w:rsid w:val="0EC47DE2"/>
    <w:rsid w:val="10F111CC"/>
    <w:rsid w:val="128012A8"/>
    <w:rsid w:val="133738F9"/>
    <w:rsid w:val="147B6839"/>
    <w:rsid w:val="14BF691E"/>
    <w:rsid w:val="16C938E9"/>
    <w:rsid w:val="17886D72"/>
    <w:rsid w:val="1869250A"/>
    <w:rsid w:val="19CB13EF"/>
    <w:rsid w:val="1A1C2E52"/>
    <w:rsid w:val="1AB726ED"/>
    <w:rsid w:val="1AC81387"/>
    <w:rsid w:val="1B7C7B79"/>
    <w:rsid w:val="1E855AA2"/>
    <w:rsid w:val="1EE44B46"/>
    <w:rsid w:val="207B798C"/>
    <w:rsid w:val="20D021F8"/>
    <w:rsid w:val="21074534"/>
    <w:rsid w:val="23410D3D"/>
    <w:rsid w:val="23CD5087"/>
    <w:rsid w:val="27154A1E"/>
    <w:rsid w:val="28E25186"/>
    <w:rsid w:val="29213933"/>
    <w:rsid w:val="29FE2296"/>
    <w:rsid w:val="2A2D1F32"/>
    <w:rsid w:val="2A8354D3"/>
    <w:rsid w:val="2C114646"/>
    <w:rsid w:val="2C751866"/>
    <w:rsid w:val="2CD455C7"/>
    <w:rsid w:val="2DB20A8D"/>
    <w:rsid w:val="2FAF7496"/>
    <w:rsid w:val="3015786C"/>
    <w:rsid w:val="3072457A"/>
    <w:rsid w:val="31B90EA0"/>
    <w:rsid w:val="32327D73"/>
    <w:rsid w:val="335B0CE8"/>
    <w:rsid w:val="34A52732"/>
    <w:rsid w:val="3582698C"/>
    <w:rsid w:val="36F64F96"/>
    <w:rsid w:val="379B6CE6"/>
    <w:rsid w:val="3859072A"/>
    <w:rsid w:val="3934349B"/>
    <w:rsid w:val="397E2348"/>
    <w:rsid w:val="3ADD6F9E"/>
    <w:rsid w:val="3B147891"/>
    <w:rsid w:val="3D5473F3"/>
    <w:rsid w:val="3E1723BE"/>
    <w:rsid w:val="3F4314F9"/>
    <w:rsid w:val="400968E1"/>
    <w:rsid w:val="40E7094A"/>
    <w:rsid w:val="418A09F4"/>
    <w:rsid w:val="41AA49A9"/>
    <w:rsid w:val="43776FE3"/>
    <w:rsid w:val="442D5CF7"/>
    <w:rsid w:val="44F25B97"/>
    <w:rsid w:val="454F69FE"/>
    <w:rsid w:val="458F0CE6"/>
    <w:rsid w:val="45B1026A"/>
    <w:rsid w:val="4705515E"/>
    <w:rsid w:val="474807D1"/>
    <w:rsid w:val="4B063323"/>
    <w:rsid w:val="4DBA56ED"/>
    <w:rsid w:val="523218AF"/>
    <w:rsid w:val="537633B2"/>
    <w:rsid w:val="54477E47"/>
    <w:rsid w:val="55295BB0"/>
    <w:rsid w:val="55521B78"/>
    <w:rsid w:val="56384D59"/>
    <w:rsid w:val="577913D5"/>
    <w:rsid w:val="584D26D8"/>
    <w:rsid w:val="58A96F2B"/>
    <w:rsid w:val="58D44867"/>
    <w:rsid w:val="58FF79A5"/>
    <w:rsid w:val="5A3841E0"/>
    <w:rsid w:val="5A814356"/>
    <w:rsid w:val="5AE56C5C"/>
    <w:rsid w:val="5B6A739D"/>
    <w:rsid w:val="5BF71B7B"/>
    <w:rsid w:val="5C6F4D37"/>
    <w:rsid w:val="5F3554FF"/>
    <w:rsid w:val="5F7A0C5D"/>
    <w:rsid w:val="5FD66B96"/>
    <w:rsid w:val="60422A7B"/>
    <w:rsid w:val="60F96EBB"/>
    <w:rsid w:val="62BA737D"/>
    <w:rsid w:val="62CF782D"/>
    <w:rsid w:val="64193C5E"/>
    <w:rsid w:val="655A6CF3"/>
    <w:rsid w:val="67416371"/>
    <w:rsid w:val="67EA7937"/>
    <w:rsid w:val="6BC74752"/>
    <w:rsid w:val="6BDA1651"/>
    <w:rsid w:val="6C273B64"/>
    <w:rsid w:val="6D804784"/>
    <w:rsid w:val="6EC27550"/>
    <w:rsid w:val="6F86281D"/>
    <w:rsid w:val="702B1C68"/>
    <w:rsid w:val="725A3FE4"/>
    <w:rsid w:val="73A074BC"/>
    <w:rsid w:val="7419501C"/>
    <w:rsid w:val="74C0267C"/>
    <w:rsid w:val="74EB6368"/>
    <w:rsid w:val="76E97AEA"/>
    <w:rsid w:val="7A711128"/>
    <w:rsid w:val="7ACA2015"/>
    <w:rsid w:val="7C840FAE"/>
    <w:rsid w:val="7D4926BB"/>
    <w:rsid w:val="7D605711"/>
    <w:rsid w:val="7DC2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link w:val="7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customStyle="1" w:styleId="7">
    <w:name w:val="Normal (Web) Char"/>
    <w:link w:val="4"/>
    <w:qFormat/>
    <w:locked/>
    <w:uiPriority w:val="99"/>
    <w:rPr>
      <w:kern w:val="0"/>
      <w:sz w:val="24"/>
      <w:lang w:val="en-US" w:eastAsia="zh-CN"/>
    </w:rPr>
  </w:style>
  <w:style w:type="character" w:customStyle="1" w:styleId="8">
    <w:name w:val="Header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Footer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保山市龙陵县党政机关单位</Company>
  <Pages>2</Pages>
  <Words>449</Words>
  <Characters>522</Characters>
  <Lines>0</Lines>
  <Paragraphs>0</Paragraphs>
  <TotalTime>4</TotalTime>
  <ScaleCrop>false</ScaleCrop>
  <LinksUpToDate>false</LinksUpToDate>
  <CharactersWithSpaces>572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2022-03-21T01:07:00Z</dcterms:created>
  <dc:creator>lqdn2010</dc:creator>
  <cp:lastModifiedBy>lqdn2010</cp:lastModifiedBy>
  <cp:lastPrinted>2023-01-03T09:22:00Z</cp:lastPrinted>
  <dcterms:modified xsi:type="dcterms:W3CDTF">2023-01-05T03:17:37Z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40B4997C0D224AFF8714E2F41EDCC539</vt:lpwstr>
  </property>
</Properties>
</file>