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爱的守望  关爱留守儿童的救助之路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/>
        </w:rPr>
        <w:t>近年来，留守儿</w:t>
      </w:r>
      <w:bookmarkStart w:id="0" w:name="_GoBack"/>
      <w:bookmarkEnd w:id="0"/>
      <w:r>
        <w:rPr>
          <w:rFonts w:hint="eastAsia" w:ascii="宋体" w:hAnsi="宋体" w:eastAsia="方正仿宋_GBK" w:cs="方正仿宋_GBK"/>
          <w:sz w:val="32"/>
          <w:szCs w:val="32"/>
          <w:lang w:val="en-US"/>
        </w:rPr>
        <w:t>童和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困难</w:t>
      </w:r>
      <w:r>
        <w:rPr>
          <w:rFonts w:hint="eastAsia" w:ascii="宋体" w:hAnsi="宋体" w:eastAsia="方正仿宋_GBK" w:cs="方正仿宋_GBK"/>
          <w:sz w:val="32"/>
          <w:szCs w:val="32"/>
          <w:lang w:val="en-US"/>
        </w:rPr>
        <w:t>家庭儿童教育管护和救助帮扶工作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虽然</w:t>
      </w:r>
      <w:r>
        <w:rPr>
          <w:rFonts w:hint="eastAsia" w:ascii="宋体" w:hAnsi="宋体" w:eastAsia="方正仿宋_GBK" w:cs="方正仿宋_GBK"/>
          <w:sz w:val="32"/>
          <w:szCs w:val="32"/>
          <w:lang w:val="en-US"/>
        </w:rPr>
        <w:t>取得了一定的成绩，但仍存在一些问题和挑战。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由于他们</w:t>
      </w:r>
      <w:r>
        <w:rPr>
          <w:rFonts w:hint="eastAsia" w:ascii="宋体" w:hAnsi="宋体" w:eastAsia="方正仿宋_GBK" w:cs="方正仿宋_GBK"/>
          <w:sz w:val="32"/>
          <w:szCs w:val="32"/>
          <w:lang w:val="en-US"/>
        </w:rPr>
        <w:t>缺乏家庭关爱和监护，心理健康问题较为突出，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这也反应出在教育管护及救助帮扶工作中存在的一些问题</w:t>
      </w:r>
      <w:r>
        <w:rPr>
          <w:rFonts w:hint="eastAsia" w:ascii="宋体" w:hAnsi="宋体" w:eastAsia="方正仿宋_GBK" w:cs="方正仿宋_GBK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一是社会支持体制有待完善。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在我国，社会支持体制在一定程度上解决了救助帮扶工作中的部分问题，但其运行效率和服务水平还有待提升。需进一步加强对社会支持体制的管理，确保各类资源得到合理分配，实现资源的最优化利用。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二是信息系统尚未完善、数据不畅通。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在教育管护和救助帮扶工作中，及时准确地获取到困难家庭儿童的情况和需求是非常重要的。然而，由于信息不畅通、数据不共享等问题，导致信息的获取和传递存在困难，影响到了帮扶工作的精准性和针对性。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三是家校联动差距大。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农村地区教育资源相对匮乏，留守儿童面临教育机会不平等的问题，部分留守儿童家长受教育水平低、观念滞后，无法提供良好的教育环境。留守儿童和困难家庭儿童往往处于家庭环境复杂、家长缺乏教育意识的情况下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宋体" w:hAnsi="宋体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针对以上问题，建议采取以下措施：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（一）国家层面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1．统筹谋划，建立完善社会保障体系。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加大对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留守儿童的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救助和帮扶力度，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保障留守儿童、困难家庭儿童基本生活需求。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做好统筹规划，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完善机制体系，为留守儿童提供更好的教育和保障，帮助他们健康成长。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2．建立系统，统一留守儿童信息登记管理。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针对留守儿童提供心理健康服务，包括心理咨询和辅导等，帮助留守儿童和困难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家庭儿童应对心理和生活压力，做好留守儿童、困难家庭儿童的未成年人信息保护，实时更新信息，在合法的范围内共享信息。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3．科学配置，促进教育资源合理分配。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加强偏远地区的教育基础设施建设，提高教师队伍素质，优化教材编写和配发，确保教育资源的合理分配，引导各教育部门认真抓好家校联动建设，为留守儿童、困难家庭儿童提供更加公平的教育资源。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（二）省级层面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1．加大政策支持力度，促进救助帮扶工作可持续发展。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依据国家方针政策，结合救助帮扶工作中的实际情况，提高相关部门和人员的专业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水平，做好救助帮扶政策宣传，提高救助帮扶工作的针对性和有效性。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2．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/>
        </w:rPr>
        <w:t>完善留守儿童监护机制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积极引导有关部门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  <w:t>设立留守儿童监护组织，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尽快接入全国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  <w:t>统一的留守儿童信息登记和管理系统，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  <w:t>确保留守儿童的基本权益得到保障，并及时发现和解决问题。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3．开展家庭教育理念宣传。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组建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专门的机构或团队，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积极组织各级教育部门进行培训，提高教师对留守儿童的专业教育水平，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为留守儿童提供心理咨询和辅导服务，加强对他们的关爱和陪伴，提供温暖和安全感。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（三）市级层面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1．积极动员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/>
        </w:rPr>
        <w:t>社会各界的参与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  <w:t>政府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部门应积极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  <w:t>鼓励和支持企业、社会组织、志愿者等形成合力，共同关注和帮助留守儿童，提供志愿服务、经济援助、职业教育等资源支持，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进一步完善社会支持体制，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  <w:t>让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留守儿童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  <w:t>有更多机会获得成长和发展的可能。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2．设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/>
        </w:rPr>
        <w:t>立留守儿童救助机构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政府部门应积极响应国家号召，主动担当作为，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  <w:t>设立专门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  <w:t>的机构或部门，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努力提升机构自身的专业化水平，负责留守儿童的健康管理与信息保护工作，并抓好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  <w:t>留守儿童的教育救助工作，提供专业的服务和支持。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highlight w:val="none"/>
          <w:lang w:val="en-US" w:eastAsia="zh-CN"/>
        </w:rPr>
        <w:t>3．加大家校联动建设工作的支持和引导。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政府部门要高度关注留守儿童的成长和发展，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学校应主动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与家长的沟通交流，促进家校合作，通过家访、家长培训等方式，加强对困难家庭的教育支持和指导，提高家庭环境对孩子教育的积极影响。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lZGNlNGRmZjZmMTRlYmEyNWEwOGY0N2MwN2E1M2IifQ=="/>
  </w:docVars>
  <w:rsids>
    <w:rsidRoot w:val="00000000"/>
    <w:rsid w:val="20A53730"/>
    <w:rsid w:val="279A1FEC"/>
    <w:rsid w:val="68024591"/>
    <w:rsid w:val="77F03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3015</Words>
  <Characters>3046</Characters>
  <Paragraphs>94</Paragraphs>
  <TotalTime>100</TotalTime>
  <ScaleCrop>false</ScaleCrop>
  <LinksUpToDate>false</LinksUpToDate>
  <CharactersWithSpaces>3063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2023-09-02T16:43:00Z</dcterms:created>
  <dc:creator>PEXM00</dc:creator>
  <cp:lastModifiedBy>懿远</cp:lastModifiedBy>
  <dcterms:modified xsi:type="dcterms:W3CDTF">2023-09-02T18:40:06Z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A429DC7FA2974FC28F81F28DE34E7EEB_13</vt:lpwstr>
  </property>
  <property fmtid="{D5CDD505-2E9C-101B-9397-08002B2CF9AE}" pid="3" name="KSOProductBuildVer">
    <vt:lpwstr>2052-12.1.0.15120</vt:lpwstr>
  </property>
</Properties>
</file>